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9BB" w:rsidRDefault="00B209BB">
      <w:pPr>
        <w:spacing w:line="480" w:lineRule="auto"/>
        <w:rPr>
          <w:rFonts w:ascii="Times New Roman" w:hAnsi="Times New Roman" w:cs="Times New Roman"/>
          <w:sz w:val="24"/>
          <w:szCs w:val="24"/>
        </w:rPr>
      </w:pPr>
      <w:bookmarkStart w:id="0" w:name="_GoBack"/>
      <w:bookmarkEnd w:id="0"/>
    </w:p>
    <w:p w:rsidR="00B209BB" w:rsidRDefault="00B209BB">
      <w:pPr>
        <w:spacing w:line="480" w:lineRule="auto"/>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B209BB">
      <w:pPr>
        <w:spacing w:line="480" w:lineRule="auto"/>
        <w:jc w:val="center"/>
        <w:rPr>
          <w:rFonts w:ascii="Times New Roman" w:hAnsi="Times New Roman" w:cs="Times New Roman"/>
          <w:sz w:val="24"/>
          <w:szCs w:val="24"/>
        </w:rPr>
      </w:pPr>
    </w:p>
    <w:p w:rsidR="00B209BB" w:rsidRDefault="00B209BB">
      <w:pPr>
        <w:spacing w:line="480" w:lineRule="auto"/>
        <w:jc w:val="center"/>
        <w:rPr>
          <w:rFonts w:ascii="Times New Roman" w:hAnsi="Times New Roman" w:cs="Times New Roman"/>
          <w:sz w:val="24"/>
          <w:szCs w:val="24"/>
        </w:rPr>
      </w:pPr>
    </w:p>
    <w:p w:rsidR="00B209BB" w:rsidRDefault="00B209BB">
      <w:pPr>
        <w:spacing w:line="480" w:lineRule="auto"/>
        <w:jc w:val="center"/>
        <w:rPr>
          <w:rFonts w:ascii="Times New Roman" w:hAnsi="Times New Roman" w:cs="Times New Roman"/>
          <w:sz w:val="24"/>
          <w:szCs w:val="24"/>
        </w:rPr>
      </w:pPr>
    </w:p>
    <w:p w:rsidR="00B209BB" w:rsidRDefault="00B209BB">
      <w:pPr>
        <w:spacing w:line="480" w:lineRule="auto"/>
        <w:jc w:val="center"/>
        <w:rPr>
          <w:rFonts w:ascii="Times New Roman" w:hAnsi="Times New Roman" w:cs="Times New Roman"/>
          <w:sz w:val="24"/>
          <w:szCs w:val="24"/>
        </w:rPr>
      </w:pPr>
    </w:p>
    <w:p w:rsidR="00B209BB" w:rsidRDefault="00B209BB">
      <w:pPr>
        <w:spacing w:line="480" w:lineRule="auto"/>
        <w:jc w:val="center"/>
        <w:rPr>
          <w:rFonts w:ascii="Times New Roman" w:hAnsi="Times New Roman" w:cs="Times New Roman"/>
          <w:sz w:val="24"/>
          <w:szCs w:val="24"/>
        </w:rPr>
      </w:pPr>
    </w:p>
    <w:p w:rsidR="00B209BB" w:rsidRDefault="00B209BB">
      <w:pPr>
        <w:spacing w:line="480" w:lineRule="auto"/>
        <w:jc w:val="center"/>
        <w:rPr>
          <w:rFonts w:ascii="Times New Roman" w:hAnsi="Times New Roman" w:cs="Times New Roman"/>
          <w:sz w:val="24"/>
          <w:szCs w:val="24"/>
        </w:rPr>
      </w:pPr>
    </w:p>
    <w:p w:rsidR="00B209BB" w:rsidRDefault="00580BA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Indicators of Racial Prejudice</w:t>
      </w:r>
    </w:p>
    <w:p w:rsidR="00B209BB" w:rsidRDefault="00580BA7">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B209BB" w:rsidRDefault="00580BA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B209BB" w:rsidRDefault="00580BA7">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B209BB" w:rsidRDefault="00580BA7">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B209BB" w:rsidRDefault="00580BA7">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B209BB" w:rsidRDefault="00B209BB">
      <w:pPr>
        <w:spacing w:line="480" w:lineRule="auto"/>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580BA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Indicators of Racial Prejudice</w:t>
      </w:r>
    </w:p>
    <w:p w:rsidR="00B209BB" w:rsidRDefault="00580B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Racial prejudice in the United States is not a new concept because it is a problem that has lasted for centuries. The minority groups, especially the African Americans have been facing the highest level of racial prejudice. This study seeks to examine the </w:t>
      </w:r>
      <w:r>
        <w:rPr>
          <w:rFonts w:ascii="Times New Roman" w:hAnsi="Times New Roman" w:cs="Times New Roman"/>
          <w:sz w:val="24"/>
          <w:szCs w:val="24"/>
        </w:rPr>
        <w:t>key indicators of racial prejudice in the United States. Studies have identified various factors that are associated with racial prejudice, but for this study, economic income and health access are among the key indicators that define racial prejudice in t</w:t>
      </w:r>
      <w:r>
        <w:rPr>
          <w:rFonts w:ascii="Times New Roman" w:hAnsi="Times New Roman" w:cs="Times New Roman"/>
          <w:sz w:val="24"/>
          <w:szCs w:val="24"/>
        </w:rPr>
        <w:t xml:space="preserve">he United States. </w:t>
      </w:r>
    </w:p>
    <w:p w:rsidR="00B209BB" w:rsidRDefault="00580B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First, economic inequalities have been a key defining factor in the United States that has separated the different races for generations. According to Heaven and </w:t>
      </w:r>
      <w:proofErr w:type="spellStart"/>
      <w:r>
        <w:rPr>
          <w:rFonts w:ascii="Times New Roman" w:hAnsi="Times New Roman" w:cs="Times New Roman"/>
          <w:sz w:val="24"/>
          <w:szCs w:val="24"/>
        </w:rPr>
        <w:t>Furnham</w:t>
      </w:r>
      <w:proofErr w:type="spellEnd"/>
      <w:r>
        <w:rPr>
          <w:rFonts w:ascii="Times New Roman" w:hAnsi="Times New Roman" w:cs="Times New Roman"/>
          <w:sz w:val="24"/>
          <w:szCs w:val="24"/>
        </w:rPr>
        <w:t xml:space="preserve"> (1987), economic beliefs are one of the factors that define racial prejudice towards a</w:t>
      </w:r>
      <w:r>
        <w:rPr>
          <w:rFonts w:ascii="Times New Roman" w:hAnsi="Times New Roman" w:cs="Times New Roman"/>
          <w:sz w:val="24"/>
          <w:szCs w:val="24"/>
        </w:rPr>
        <w:t xml:space="preserve"> group of people. In the United States, those who are racially prejudiced are economically incapable. Blacks and other minority races have been, for many years, forced to face off white supremacy even in terms of economic income. Even though there is a cle</w:t>
      </w:r>
      <w:r>
        <w:rPr>
          <w:rFonts w:ascii="Times New Roman" w:hAnsi="Times New Roman" w:cs="Times New Roman"/>
          <w:sz w:val="24"/>
          <w:szCs w:val="24"/>
        </w:rPr>
        <w:t>ar disparity between whites and blacks in terms of income, economic inequality has persisted for many years. Despite achievements in a modern democracy, Americans from the minority groups still do not feel that they belong to the United States like their c</w:t>
      </w:r>
      <w:r>
        <w:rPr>
          <w:rFonts w:ascii="Times New Roman" w:hAnsi="Times New Roman" w:cs="Times New Roman"/>
          <w:sz w:val="24"/>
          <w:szCs w:val="24"/>
        </w:rPr>
        <w:t xml:space="preserve">ounterparts that enjoy all the economic privileges. It is odd to hear something like this, but it is the reality of the United States, one of the most democratic countries in the world. As Kinder and </w:t>
      </w:r>
      <w:proofErr w:type="spellStart"/>
      <w:r>
        <w:rPr>
          <w:rFonts w:ascii="Times New Roman" w:hAnsi="Times New Roman" w:cs="Times New Roman"/>
          <w:sz w:val="24"/>
          <w:szCs w:val="24"/>
        </w:rPr>
        <w:t>Draker</w:t>
      </w:r>
      <w:proofErr w:type="spellEnd"/>
      <w:r>
        <w:rPr>
          <w:rFonts w:ascii="Times New Roman" w:hAnsi="Times New Roman" w:cs="Times New Roman"/>
          <w:sz w:val="24"/>
          <w:szCs w:val="24"/>
        </w:rPr>
        <w:t xml:space="preserve"> (2009) explain, Americans are surprised by myriad</w:t>
      </w:r>
      <w:r>
        <w:rPr>
          <w:rFonts w:ascii="Times New Roman" w:hAnsi="Times New Roman" w:cs="Times New Roman"/>
          <w:sz w:val="24"/>
          <w:szCs w:val="24"/>
        </w:rPr>
        <w:t xml:space="preserve"> dilemmas, but the most significant one is the inability of other races to feel the same American Creed that the </w:t>
      </w:r>
      <w:proofErr w:type="gramStart"/>
      <w:r>
        <w:rPr>
          <w:rFonts w:ascii="Times New Roman" w:hAnsi="Times New Roman" w:cs="Times New Roman"/>
          <w:sz w:val="24"/>
          <w:szCs w:val="24"/>
        </w:rPr>
        <w:t>majority feel</w:t>
      </w:r>
      <w:proofErr w:type="gramEnd"/>
      <w:r>
        <w:rPr>
          <w:rFonts w:ascii="Times New Roman" w:hAnsi="Times New Roman" w:cs="Times New Roman"/>
          <w:sz w:val="24"/>
          <w:szCs w:val="24"/>
        </w:rPr>
        <w:t xml:space="preserve">. The American creed, Kinder and </w:t>
      </w:r>
      <w:proofErr w:type="spellStart"/>
      <w:r>
        <w:rPr>
          <w:rFonts w:ascii="Times New Roman" w:hAnsi="Times New Roman" w:cs="Times New Roman"/>
          <w:sz w:val="24"/>
          <w:szCs w:val="24"/>
        </w:rPr>
        <w:t>Draker</w:t>
      </w:r>
      <w:proofErr w:type="spellEnd"/>
      <w:r>
        <w:rPr>
          <w:rFonts w:ascii="Times New Roman" w:hAnsi="Times New Roman" w:cs="Times New Roman"/>
          <w:sz w:val="24"/>
          <w:szCs w:val="24"/>
        </w:rPr>
        <w:t xml:space="preserve"> are talking about in their research is the American dream that it is the land of opportuni</w:t>
      </w:r>
      <w:r>
        <w:rPr>
          <w:rFonts w:ascii="Times New Roman" w:hAnsi="Times New Roman" w:cs="Times New Roman"/>
          <w:sz w:val="24"/>
          <w:szCs w:val="24"/>
        </w:rPr>
        <w:t xml:space="preserve">ties. It is ironic that its citizens are not able to access opportunities that would help them achieve the American Dream of prosperity like the </w:t>
      </w:r>
      <w:r>
        <w:rPr>
          <w:rFonts w:ascii="Times New Roman" w:hAnsi="Times New Roman" w:cs="Times New Roman"/>
          <w:sz w:val="24"/>
          <w:szCs w:val="24"/>
        </w:rPr>
        <w:lastRenderedPageBreak/>
        <w:t>rest of the white majority. Horowitz et al. (2019) explain that the economic disparity between blacks and white</w:t>
      </w:r>
      <w:r>
        <w:rPr>
          <w:rFonts w:ascii="Times New Roman" w:hAnsi="Times New Roman" w:cs="Times New Roman"/>
          <w:sz w:val="24"/>
          <w:szCs w:val="24"/>
        </w:rPr>
        <w:t>s in the United State has continued for many years because of the perception of the problem. According to the authors, blacks are more likely to say that racial discrimination is a major obstacle for them compared to their white counterparts (Horowitz et a</w:t>
      </w:r>
      <w:r>
        <w:rPr>
          <w:rFonts w:ascii="Times New Roman" w:hAnsi="Times New Roman" w:cs="Times New Roman"/>
          <w:sz w:val="24"/>
          <w:szCs w:val="24"/>
        </w:rPr>
        <w:t xml:space="preserve">l., 2019). </w:t>
      </w:r>
    </w:p>
    <w:p w:rsidR="00B209BB" w:rsidRDefault="00580B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Secondly, health access is another significant indicator of racial prejudice in the United States. It is no secret that people from the minority cannot access quality health services because of the high cost of healthcare in the United States. </w:t>
      </w:r>
      <w:r>
        <w:rPr>
          <w:rFonts w:ascii="Times New Roman" w:hAnsi="Times New Roman" w:cs="Times New Roman"/>
          <w:sz w:val="24"/>
          <w:szCs w:val="24"/>
        </w:rPr>
        <w:t>Many blacks and other minority racial groups such as the Latinos cannot access health insurance which guarantees them better and quality healthcare services. Mays et al. (2007) examine the impacts of health disparity in the United States citing that persis</w:t>
      </w:r>
      <w:r>
        <w:rPr>
          <w:rFonts w:ascii="Times New Roman" w:hAnsi="Times New Roman" w:cs="Times New Roman"/>
          <w:sz w:val="24"/>
          <w:szCs w:val="24"/>
        </w:rPr>
        <w:t>tent health disadvantages have accrued to the minority, African Americans despite many decades towards eradicating discrimination.</w:t>
      </w:r>
    </w:p>
    <w:p w:rsidR="00B209BB" w:rsidRDefault="00580B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Health disparity is not a new concept because several reports have shown the problem has persisted for decades. In 1985, for </w:t>
      </w:r>
      <w:r>
        <w:rPr>
          <w:rFonts w:ascii="Times New Roman" w:hAnsi="Times New Roman" w:cs="Times New Roman"/>
          <w:sz w:val="24"/>
          <w:szCs w:val="24"/>
        </w:rPr>
        <w:t>example, Heckler's report showed that the health status of black Americans was worse compared to the status of the white. According to the report, despite changes and achievements in civil rights, nothing seems to have changed towards African Americans who</w:t>
      </w:r>
      <w:r>
        <w:rPr>
          <w:rFonts w:ascii="Times New Roman" w:hAnsi="Times New Roman" w:cs="Times New Roman"/>
          <w:sz w:val="24"/>
          <w:szCs w:val="24"/>
        </w:rPr>
        <w:t xml:space="preserve"> can still not access the basic health services while their white counterparts can access the best healthcare services in the country because they can afford it (Mays et al., 2007). In this study, Mays et al. (2007) explored the notion that African America</w:t>
      </w:r>
      <w:r>
        <w:rPr>
          <w:rFonts w:ascii="Times New Roman" w:hAnsi="Times New Roman" w:cs="Times New Roman"/>
          <w:sz w:val="24"/>
          <w:szCs w:val="24"/>
        </w:rPr>
        <w:t>ns have continued to experience racial prejudice by looking at the factors that inform this notion. Health was identified as one of the core factors that defined racial prejudice in the United States for more than five decades. Life expectancy, which is on</w:t>
      </w:r>
      <w:r>
        <w:rPr>
          <w:rFonts w:ascii="Times New Roman" w:hAnsi="Times New Roman" w:cs="Times New Roman"/>
          <w:sz w:val="24"/>
          <w:szCs w:val="24"/>
        </w:rPr>
        <w:t xml:space="preserve">e of the health determining factors, shows that African Americans have a lower expectancy compared to whites (Mays et </w:t>
      </w:r>
      <w:r>
        <w:rPr>
          <w:rFonts w:ascii="Times New Roman" w:hAnsi="Times New Roman" w:cs="Times New Roman"/>
          <w:sz w:val="24"/>
          <w:szCs w:val="24"/>
        </w:rPr>
        <w:lastRenderedPageBreak/>
        <w:t>al., 2007). The status quo has remained the same over the past five decades. Today, as Mays et al. (2007) further explain, African America</w:t>
      </w:r>
      <w:r>
        <w:rPr>
          <w:rFonts w:ascii="Times New Roman" w:hAnsi="Times New Roman" w:cs="Times New Roman"/>
          <w:sz w:val="24"/>
          <w:szCs w:val="24"/>
        </w:rPr>
        <w:t>ns can bear a disproportionate burden in dealing with health conditions, disabilities, and injury compared to whites. The reason for this is the continued health disadvantage that the African Americans continue to experience and the advantages that the whi</w:t>
      </w:r>
      <w:r>
        <w:rPr>
          <w:rFonts w:ascii="Times New Roman" w:hAnsi="Times New Roman" w:cs="Times New Roman"/>
          <w:sz w:val="24"/>
          <w:szCs w:val="24"/>
        </w:rPr>
        <w:t>tes continue to enjoy. According to Mays et al. (2007), African Americans remain significantly and consistently exposed to more risks at an early age, which results in early death compared to whites. Such premature deaths, as studies have shown, are associ</w:t>
      </w:r>
      <w:r>
        <w:rPr>
          <w:rFonts w:ascii="Times New Roman" w:hAnsi="Times New Roman" w:cs="Times New Roman"/>
          <w:sz w:val="24"/>
          <w:szCs w:val="24"/>
        </w:rPr>
        <w:t>ated with a wide range of health problems, including hypertension, heart diseases, obesity, and cardiovascular conditions. Most of the minority races in America also follow the same suit that African Americans are falling in. While African Americans are th</w:t>
      </w:r>
      <w:r>
        <w:rPr>
          <w:rFonts w:ascii="Times New Roman" w:hAnsi="Times New Roman" w:cs="Times New Roman"/>
          <w:sz w:val="24"/>
          <w:szCs w:val="24"/>
        </w:rPr>
        <w:t xml:space="preserve">e ones with the highest mortality rate resulting from the above-mentioned diseases, other minority races such as Hispanic, Asian-Americans, And Indian natives are also experiencing the same problems. </w:t>
      </w:r>
    </w:p>
    <w:p w:rsidR="00B209BB" w:rsidRDefault="00580BA7">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conclusion, racial prejudice is a problem that every</w:t>
      </w:r>
      <w:r>
        <w:rPr>
          <w:rFonts w:ascii="Times New Roman" w:hAnsi="Times New Roman" w:cs="Times New Roman"/>
          <w:sz w:val="24"/>
          <w:szCs w:val="24"/>
        </w:rPr>
        <w:t>one needs to see as a problem, not one race only. The problem has persisted for centuries, as mentioned in the paper, because of the different perceptions among Americans. While one side (African Americans) sees it as a problem and a major hindering factor</w:t>
      </w:r>
      <w:r>
        <w:rPr>
          <w:rFonts w:ascii="Times New Roman" w:hAnsi="Times New Roman" w:cs="Times New Roman"/>
          <w:sz w:val="24"/>
          <w:szCs w:val="24"/>
        </w:rPr>
        <w:t xml:space="preserve"> to their development, the other </w:t>
      </w:r>
      <w:proofErr w:type="gramStart"/>
      <w:r>
        <w:rPr>
          <w:rFonts w:ascii="Times New Roman" w:hAnsi="Times New Roman" w:cs="Times New Roman"/>
          <w:sz w:val="24"/>
          <w:szCs w:val="24"/>
        </w:rPr>
        <w:t>side (Whites) see</w:t>
      </w:r>
      <w:proofErr w:type="gramEnd"/>
      <w:r>
        <w:rPr>
          <w:rFonts w:ascii="Times New Roman" w:hAnsi="Times New Roman" w:cs="Times New Roman"/>
          <w:sz w:val="24"/>
          <w:szCs w:val="24"/>
        </w:rPr>
        <w:t xml:space="preserve"> it as an opportunity for them to grow or as an excuse the other race is using to claim advantages. As evidence has shown in this paper, health disparity and economic </w:t>
      </w:r>
      <w:proofErr w:type="gramStart"/>
      <w:r>
        <w:rPr>
          <w:rFonts w:ascii="Times New Roman" w:hAnsi="Times New Roman" w:cs="Times New Roman"/>
          <w:sz w:val="24"/>
          <w:szCs w:val="24"/>
        </w:rPr>
        <w:t>inequalities,</w:t>
      </w:r>
      <w:proofErr w:type="gramEnd"/>
      <w:r>
        <w:rPr>
          <w:rFonts w:ascii="Times New Roman" w:hAnsi="Times New Roman" w:cs="Times New Roman"/>
          <w:sz w:val="24"/>
          <w:szCs w:val="24"/>
        </w:rPr>
        <w:t xml:space="preserve"> have proven that racial p</w:t>
      </w:r>
      <w:r>
        <w:rPr>
          <w:rFonts w:ascii="Times New Roman" w:hAnsi="Times New Roman" w:cs="Times New Roman"/>
          <w:sz w:val="24"/>
          <w:szCs w:val="24"/>
        </w:rPr>
        <w:t xml:space="preserve">rejudice is a problem even in the 21st century. </w:t>
      </w:r>
    </w:p>
    <w:p w:rsidR="00B209BB" w:rsidRDefault="00B209BB">
      <w:pPr>
        <w:spacing w:line="480" w:lineRule="auto"/>
        <w:ind w:firstLine="720"/>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B209BB">
      <w:pPr>
        <w:spacing w:line="480" w:lineRule="auto"/>
        <w:rPr>
          <w:rFonts w:ascii="Times New Roman" w:hAnsi="Times New Roman" w:cs="Times New Roman"/>
          <w:sz w:val="24"/>
          <w:szCs w:val="24"/>
        </w:rPr>
      </w:pPr>
    </w:p>
    <w:p w:rsidR="00B209BB" w:rsidRDefault="00580BA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B209BB" w:rsidRDefault="00580BA7">
      <w:pPr>
        <w:spacing w:line="480" w:lineRule="auto"/>
        <w:ind w:left="720" w:hanging="720"/>
        <w:rPr>
          <w:rFonts w:ascii="Times New Roman" w:eastAsia="SimSun" w:hAnsi="Times New Roman" w:cs="Times New Roman"/>
          <w:color w:val="222222"/>
          <w:sz w:val="24"/>
          <w:szCs w:val="24"/>
          <w:shd w:val="clear" w:color="auto" w:fill="FFFFFF"/>
        </w:rPr>
      </w:pPr>
      <w:proofErr w:type="gramStart"/>
      <w:r>
        <w:rPr>
          <w:rFonts w:ascii="Times New Roman" w:eastAsia="SimSun" w:hAnsi="Times New Roman" w:cs="Times New Roman"/>
          <w:color w:val="222222"/>
          <w:sz w:val="24"/>
          <w:szCs w:val="24"/>
          <w:shd w:val="clear" w:color="auto" w:fill="FFFFFF"/>
        </w:rPr>
        <w:t xml:space="preserve">Heaven, P. C., &amp; </w:t>
      </w:r>
      <w:proofErr w:type="spellStart"/>
      <w:r>
        <w:rPr>
          <w:rFonts w:ascii="Times New Roman" w:eastAsia="SimSun" w:hAnsi="Times New Roman" w:cs="Times New Roman"/>
          <w:color w:val="222222"/>
          <w:sz w:val="24"/>
          <w:szCs w:val="24"/>
          <w:shd w:val="clear" w:color="auto" w:fill="FFFFFF"/>
        </w:rPr>
        <w:t>Furnham</w:t>
      </w:r>
      <w:proofErr w:type="spellEnd"/>
      <w:r>
        <w:rPr>
          <w:rFonts w:ascii="Times New Roman" w:eastAsia="SimSun" w:hAnsi="Times New Roman" w:cs="Times New Roman"/>
          <w:color w:val="222222"/>
          <w:sz w:val="24"/>
          <w:szCs w:val="24"/>
          <w:shd w:val="clear" w:color="auto" w:fill="FFFFFF"/>
        </w:rPr>
        <w:t>, A. (1987).</w:t>
      </w:r>
      <w:proofErr w:type="gramEnd"/>
      <w:r>
        <w:rPr>
          <w:rFonts w:ascii="Times New Roman" w:eastAsia="SimSun" w:hAnsi="Times New Roman" w:cs="Times New Roman"/>
          <w:color w:val="222222"/>
          <w:sz w:val="24"/>
          <w:szCs w:val="24"/>
          <w:shd w:val="clear" w:color="auto" w:fill="FFFFFF"/>
        </w:rPr>
        <w:t xml:space="preserve"> </w:t>
      </w:r>
      <w:proofErr w:type="gramStart"/>
      <w:r>
        <w:rPr>
          <w:rFonts w:ascii="Times New Roman" w:eastAsia="SimSun" w:hAnsi="Times New Roman" w:cs="Times New Roman"/>
          <w:color w:val="222222"/>
          <w:sz w:val="24"/>
          <w:szCs w:val="24"/>
          <w:shd w:val="clear" w:color="auto" w:fill="FFFFFF"/>
        </w:rPr>
        <w:t>Race prejudice and economic beliefs.</w:t>
      </w:r>
      <w:proofErr w:type="gramEnd"/>
      <w:r>
        <w:rPr>
          <w:rFonts w:ascii="Times New Roman" w:eastAsia="SimSun" w:hAnsi="Times New Roman" w:cs="Times New Roman"/>
          <w:color w:val="222222"/>
          <w:sz w:val="24"/>
          <w:szCs w:val="24"/>
          <w:shd w:val="clear" w:color="auto" w:fill="FFFFFF"/>
        </w:rPr>
        <w:t> </w:t>
      </w:r>
      <w:proofErr w:type="gramStart"/>
      <w:r>
        <w:rPr>
          <w:rFonts w:ascii="Times New Roman" w:eastAsia="SimSun" w:hAnsi="Times New Roman" w:cs="Times New Roman"/>
          <w:i/>
          <w:iCs/>
          <w:color w:val="222222"/>
          <w:sz w:val="24"/>
          <w:szCs w:val="24"/>
          <w:shd w:val="clear" w:color="auto" w:fill="FFFFFF"/>
        </w:rPr>
        <w:t>The Journal of social psychology</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127</w:t>
      </w:r>
      <w:r>
        <w:rPr>
          <w:rFonts w:ascii="Times New Roman" w:eastAsia="SimSun" w:hAnsi="Times New Roman" w:cs="Times New Roman"/>
          <w:color w:val="222222"/>
          <w:sz w:val="24"/>
          <w:szCs w:val="24"/>
          <w:shd w:val="clear" w:color="auto" w:fill="FFFFFF"/>
        </w:rPr>
        <w:t>(5), 483-489.</w:t>
      </w:r>
      <w:proofErr w:type="gramEnd"/>
    </w:p>
    <w:p w:rsidR="00B209BB" w:rsidRDefault="00580BA7">
      <w:pPr>
        <w:spacing w:line="480" w:lineRule="auto"/>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Horowitz, M. J., Brown, A., &amp; Cox, K. (2019, April 9). </w:t>
      </w:r>
      <w:proofErr w:type="gramStart"/>
      <w:r>
        <w:rPr>
          <w:rFonts w:ascii="Times New Roman" w:eastAsia="SimSun" w:hAnsi="Times New Roman" w:cs="Times New Roman"/>
          <w:color w:val="222222"/>
          <w:sz w:val="24"/>
          <w:szCs w:val="24"/>
          <w:shd w:val="clear" w:color="auto" w:fill="FFFFFF"/>
        </w:rPr>
        <w:t>“Race in Amer</w:t>
      </w:r>
      <w:r>
        <w:rPr>
          <w:rFonts w:ascii="Times New Roman" w:eastAsia="SimSun" w:hAnsi="Times New Roman" w:cs="Times New Roman"/>
          <w:color w:val="222222"/>
          <w:sz w:val="24"/>
          <w:szCs w:val="24"/>
          <w:shd w:val="clear" w:color="auto" w:fill="FFFFFF"/>
        </w:rPr>
        <w:t>ica 2019.”</w:t>
      </w:r>
      <w:proofErr w:type="gramEnd"/>
      <w:r>
        <w:rPr>
          <w:rFonts w:ascii="Times New Roman" w:eastAsia="SimSun" w:hAnsi="Times New Roman" w:cs="Times New Roman"/>
          <w:color w:val="222222"/>
          <w:sz w:val="24"/>
          <w:szCs w:val="24"/>
          <w:shd w:val="clear" w:color="auto" w:fill="FFFFFF"/>
        </w:rPr>
        <w:t xml:space="preserve"> </w:t>
      </w:r>
      <w:proofErr w:type="gramStart"/>
      <w:r>
        <w:rPr>
          <w:rFonts w:ascii="Times New Roman" w:eastAsia="SimSun" w:hAnsi="Times New Roman" w:cs="Times New Roman"/>
          <w:i/>
          <w:iCs/>
          <w:color w:val="222222"/>
          <w:sz w:val="24"/>
          <w:szCs w:val="24"/>
          <w:shd w:val="clear" w:color="auto" w:fill="FFFFFF"/>
        </w:rPr>
        <w:t>Pew Research Center</w:t>
      </w:r>
      <w:r>
        <w:rPr>
          <w:rFonts w:ascii="Times New Roman" w:eastAsia="SimSun" w:hAnsi="Times New Roman" w:cs="Times New Roman"/>
          <w:color w:val="222222"/>
          <w:sz w:val="24"/>
          <w:szCs w:val="24"/>
          <w:shd w:val="clear" w:color="auto" w:fill="FFFFFF"/>
        </w:rPr>
        <w:t>.</w:t>
      </w:r>
      <w:proofErr w:type="gramEnd"/>
      <w:r>
        <w:rPr>
          <w:rFonts w:ascii="Times New Roman" w:eastAsia="SimSun" w:hAnsi="Times New Roman" w:cs="Times New Roman"/>
          <w:color w:val="222222"/>
          <w:sz w:val="24"/>
          <w:szCs w:val="24"/>
          <w:shd w:val="clear" w:color="auto" w:fill="FFFFFF"/>
        </w:rPr>
        <w:t xml:space="preserve"> https://www.pewresearch.org/social-trends/2019/04/09/race-in-america-2019/</w:t>
      </w:r>
    </w:p>
    <w:p w:rsidR="00B209BB" w:rsidRDefault="00580BA7">
      <w:pPr>
        <w:spacing w:line="480" w:lineRule="auto"/>
        <w:ind w:left="720" w:hanging="720"/>
        <w:rPr>
          <w:rFonts w:ascii="Times New Roman" w:eastAsia="SimSun" w:hAnsi="Times New Roman" w:cs="Times New Roman"/>
          <w:color w:val="222222"/>
          <w:sz w:val="24"/>
          <w:szCs w:val="24"/>
          <w:shd w:val="clear" w:color="auto" w:fill="FFFFFF"/>
        </w:rPr>
      </w:pPr>
      <w:proofErr w:type="gramStart"/>
      <w:r>
        <w:rPr>
          <w:rFonts w:ascii="Times New Roman" w:eastAsia="SimSun" w:hAnsi="Times New Roman" w:cs="Times New Roman"/>
          <w:color w:val="222222"/>
          <w:sz w:val="24"/>
          <w:szCs w:val="24"/>
          <w:shd w:val="clear" w:color="auto" w:fill="FFFFFF"/>
        </w:rPr>
        <w:t>Kinder, D. R., &amp; Drake, K. W. (2009).</w:t>
      </w:r>
      <w:proofErr w:type="gramEnd"/>
      <w:r>
        <w:rPr>
          <w:rFonts w:ascii="Times New Roman" w:eastAsia="SimSun" w:hAnsi="Times New Roman" w:cs="Times New Roman"/>
          <w:color w:val="222222"/>
          <w:sz w:val="24"/>
          <w:szCs w:val="24"/>
          <w:shd w:val="clear" w:color="auto" w:fill="FFFFFF"/>
        </w:rPr>
        <w:t xml:space="preserve"> </w:t>
      </w:r>
      <w:proofErr w:type="gramStart"/>
      <w:r>
        <w:rPr>
          <w:rFonts w:ascii="Times New Roman" w:eastAsia="SimSun" w:hAnsi="Times New Roman" w:cs="Times New Roman"/>
          <w:color w:val="222222"/>
          <w:sz w:val="24"/>
          <w:szCs w:val="24"/>
          <w:shd w:val="clear" w:color="auto" w:fill="FFFFFF"/>
        </w:rPr>
        <w:t>Myrdal's prediction.</w:t>
      </w:r>
      <w:proofErr w:type="gramEnd"/>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Political Psychology</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30</w:t>
      </w:r>
      <w:r>
        <w:rPr>
          <w:rFonts w:ascii="Times New Roman" w:eastAsia="SimSun" w:hAnsi="Times New Roman" w:cs="Times New Roman"/>
          <w:color w:val="222222"/>
          <w:sz w:val="24"/>
          <w:szCs w:val="24"/>
          <w:shd w:val="clear" w:color="auto" w:fill="FFFFFF"/>
        </w:rPr>
        <w:t>(4), 539-568.</w:t>
      </w:r>
    </w:p>
    <w:p w:rsidR="00B209BB" w:rsidRDefault="00580BA7">
      <w:pPr>
        <w:spacing w:line="480" w:lineRule="auto"/>
        <w:ind w:left="720" w:hanging="720"/>
        <w:rPr>
          <w:rFonts w:ascii="Times New Roman" w:eastAsia="SimSun" w:hAnsi="Times New Roman" w:cs="Times New Roman"/>
          <w:color w:val="222222"/>
          <w:sz w:val="24"/>
          <w:szCs w:val="24"/>
          <w:shd w:val="clear" w:color="auto" w:fill="FFFFFF"/>
        </w:rPr>
      </w:pPr>
      <w:proofErr w:type="gramStart"/>
      <w:r>
        <w:rPr>
          <w:rFonts w:ascii="Times New Roman" w:eastAsia="SimSun" w:hAnsi="Times New Roman" w:cs="Times New Roman"/>
          <w:color w:val="222222"/>
          <w:sz w:val="24"/>
          <w:szCs w:val="24"/>
          <w:shd w:val="clear" w:color="auto" w:fill="FFFFFF"/>
        </w:rPr>
        <w:t>Mays, V. M., Cochran, S. D., &amp; Barnes, N. W. (2007).</w:t>
      </w:r>
      <w:proofErr w:type="gramEnd"/>
      <w:r>
        <w:rPr>
          <w:rFonts w:ascii="Times New Roman" w:eastAsia="SimSun" w:hAnsi="Times New Roman" w:cs="Times New Roman"/>
          <w:color w:val="222222"/>
          <w:sz w:val="24"/>
          <w:szCs w:val="24"/>
          <w:shd w:val="clear" w:color="auto" w:fill="FFFFFF"/>
        </w:rPr>
        <w:t xml:space="preserve"> </w:t>
      </w:r>
      <w:proofErr w:type="gramStart"/>
      <w:r>
        <w:rPr>
          <w:rFonts w:ascii="Times New Roman" w:eastAsia="SimSun" w:hAnsi="Times New Roman" w:cs="Times New Roman"/>
          <w:color w:val="222222"/>
          <w:sz w:val="24"/>
          <w:szCs w:val="24"/>
          <w:shd w:val="clear" w:color="auto" w:fill="FFFFFF"/>
        </w:rPr>
        <w:t>Race, race-based discrimination, and health outcomes among African Americans.</w:t>
      </w:r>
      <w:proofErr w:type="gramEnd"/>
      <w:r>
        <w:rPr>
          <w:rFonts w:ascii="Times New Roman" w:eastAsia="SimSun" w:hAnsi="Times New Roman" w:cs="Times New Roman"/>
          <w:color w:val="222222"/>
          <w:sz w:val="24"/>
          <w:szCs w:val="24"/>
          <w:shd w:val="clear" w:color="auto" w:fill="FFFFFF"/>
        </w:rPr>
        <w:t> </w:t>
      </w:r>
      <w:proofErr w:type="spellStart"/>
      <w:proofErr w:type="gramStart"/>
      <w:r>
        <w:rPr>
          <w:rFonts w:ascii="Times New Roman" w:eastAsia="SimSun" w:hAnsi="Times New Roman" w:cs="Times New Roman"/>
          <w:i/>
          <w:iCs/>
          <w:color w:val="222222"/>
          <w:sz w:val="24"/>
          <w:szCs w:val="24"/>
          <w:shd w:val="clear" w:color="auto" w:fill="FFFFFF"/>
        </w:rPr>
        <w:t>Annu</w:t>
      </w:r>
      <w:proofErr w:type="spellEnd"/>
      <w:r>
        <w:rPr>
          <w:rFonts w:ascii="Times New Roman" w:eastAsia="SimSun" w:hAnsi="Times New Roman" w:cs="Times New Roman"/>
          <w:i/>
          <w:iCs/>
          <w:color w:val="222222"/>
          <w:sz w:val="24"/>
          <w:szCs w:val="24"/>
          <w:shd w:val="clear" w:color="auto" w:fill="FFFFFF"/>
        </w:rPr>
        <w:t>.</w:t>
      </w:r>
      <w:proofErr w:type="gramEnd"/>
      <w:r>
        <w:rPr>
          <w:rFonts w:ascii="Times New Roman" w:eastAsia="SimSun" w:hAnsi="Times New Roman" w:cs="Times New Roman"/>
          <w:i/>
          <w:iCs/>
          <w:color w:val="222222"/>
          <w:sz w:val="24"/>
          <w:szCs w:val="24"/>
          <w:shd w:val="clear" w:color="auto" w:fill="FFFFFF"/>
        </w:rPr>
        <w:t xml:space="preserve"> Rev. Psychol.</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58</w:t>
      </w:r>
      <w:r>
        <w:rPr>
          <w:rFonts w:ascii="Times New Roman" w:eastAsia="SimSun" w:hAnsi="Times New Roman" w:cs="Times New Roman"/>
          <w:color w:val="222222"/>
          <w:sz w:val="24"/>
          <w:szCs w:val="24"/>
          <w:shd w:val="clear" w:color="auto" w:fill="FFFFFF"/>
        </w:rPr>
        <w:t>, 201-225.</w:t>
      </w:r>
    </w:p>
    <w:p w:rsidR="00B209BB" w:rsidRDefault="00B209BB">
      <w:pPr>
        <w:spacing w:line="480" w:lineRule="auto"/>
        <w:ind w:firstLineChars="50" w:firstLine="120"/>
        <w:rPr>
          <w:rFonts w:ascii="Times New Roman" w:eastAsia="SimSun" w:hAnsi="Times New Roman" w:cs="Times New Roman"/>
          <w:color w:val="222222"/>
          <w:sz w:val="24"/>
          <w:szCs w:val="24"/>
          <w:shd w:val="clear" w:color="auto" w:fill="FFFFFF"/>
        </w:rPr>
      </w:pPr>
    </w:p>
    <w:p w:rsidR="00B209BB" w:rsidRDefault="00B209BB">
      <w:pPr>
        <w:spacing w:line="480" w:lineRule="auto"/>
        <w:ind w:firstLineChars="50" w:firstLine="120"/>
        <w:rPr>
          <w:rFonts w:ascii="Times New Roman" w:hAnsi="Times New Roman" w:cs="Times New Roman"/>
          <w:sz w:val="24"/>
          <w:szCs w:val="24"/>
        </w:rPr>
      </w:pPr>
    </w:p>
    <w:sectPr w:rsidR="00B209BB">
      <w:headerReference w:type="default" r:id="rId8"/>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BA7" w:rsidRDefault="00580BA7">
      <w:r>
        <w:separator/>
      </w:r>
    </w:p>
  </w:endnote>
  <w:endnote w:type="continuationSeparator" w:id="0">
    <w:p w:rsidR="00580BA7" w:rsidRDefault="00580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BA7" w:rsidRDefault="00580BA7">
      <w:r>
        <w:separator/>
      </w:r>
    </w:p>
  </w:footnote>
  <w:footnote w:type="continuationSeparator" w:id="0">
    <w:p w:rsidR="00580BA7" w:rsidRDefault="00580B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9BB" w:rsidRDefault="00580BA7">
    <w:pPr>
      <w:pStyle w:val="Header"/>
    </w:pPr>
    <w:r>
      <w:rPr>
        <w:noProof/>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209BB" w:rsidRDefault="00580BA7">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106722">
                            <w:rPr>
                              <w:rFonts w:ascii="Times New Roman" w:hAnsi="Times New Roman" w:cs="Times New Roman"/>
                              <w:noProof/>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B209BB" w:rsidRDefault="00580BA7">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106722">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D71BA6"/>
    <w:rsid w:val="00106722"/>
    <w:rsid w:val="00580BA7"/>
    <w:rsid w:val="00B209BB"/>
    <w:rsid w:val="2FD71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957</Words>
  <Characters>5458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VINNY</cp:lastModifiedBy>
  <cp:revision>2</cp:revision>
  <dcterms:created xsi:type="dcterms:W3CDTF">2021-08-19T19:39:00Z</dcterms:created>
  <dcterms:modified xsi:type="dcterms:W3CDTF">2021-08-19T19:39:00Z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9A02ADA3A0D54806B2EEDD68F040FF9F</vt:lpwstr>
  </property>
</Properties>
</file>